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5C5E0" w14:textId="204FC90C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FC4722">
        <w:rPr>
          <w:rFonts w:ascii="Times New Roman" w:hAnsi="Times New Roman"/>
          <w:noProof/>
          <w:sz w:val="24"/>
          <w:szCs w:val="24"/>
        </w:rPr>
        <w:t xml:space="preserve">Temeljem članka 26. Statuta Općine Kloštar Ivanić (Glasnik Zagrebačke županije br. 13/21 i 1/26) Općinsko vijeće Općine Kloštar Ivanić na </w:t>
      </w:r>
      <w:r w:rsidR="0002637C">
        <w:rPr>
          <w:rFonts w:ascii="Times New Roman" w:hAnsi="Times New Roman"/>
          <w:noProof/>
          <w:sz w:val="24"/>
          <w:szCs w:val="24"/>
        </w:rPr>
        <w:t>7</w:t>
      </w:r>
      <w:r w:rsidRPr="00FC4722">
        <w:rPr>
          <w:rFonts w:ascii="Times New Roman" w:hAnsi="Times New Roman"/>
          <w:noProof/>
          <w:sz w:val="24"/>
          <w:szCs w:val="24"/>
        </w:rPr>
        <w:t xml:space="preserve">. sjednici održanoj dana </w:t>
      </w:r>
      <w:r w:rsidR="0002637C">
        <w:rPr>
          <w:rFonts w:ascii="Times New Roman" w:hAnsi="Times New Roman"/>
          <w:noProof/>
          <w:sz w:val="24"/>
          <w:szCs w:val="24"/>
        </w:rPr>
        <w:t>02</w:t>
      </w:r>
      <w:r w:rsidRPr="00FC4722">
        <w:rPr>
          <w:rFonts w:ascii="Times New Roman" w:hAnsi="Times New Roman"/>
          <w:noProof/>
          <w:sz w:val="24"/>
          <w:szCs w:val="24"/>
        </w:rPr>
        <w:t>.</w:t>
      </w:r>
      <w:r w:rsidR="0002637C">
        <w:rPr>
          <w:rFonts w:ascii="Times New Roman" w:hAnsi="Times New Roman"/>
          <w:noProof/>
          <w:sz w:val="24"/>
          <w:szCs w:val="24"/>
        </w:rPr>
        <w:t>06</w:t>
      </w:r>
      <w:r w:rsidRPr="00FC4722">
        <w:rPr>
          <w:rFonts w:ascii="Times New Roman" w:hAnsi="Times New Roman"/>
          <w:noProof/>
          <w:sz w:val="24"/>
          <w:szCs w:val="24"/>
        </w:rPr>
        <w:t>.2026. godine donijelo je</w:t>
      </w:r>
    </w:p>
    <w:p w14:paraId="79B4D938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9FE380D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FC4722"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Z A K L J U Č A K</w:t>
      </w:r>
    </w:p>
    <w:p w14:paraId="18B90432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FC4722">
        <w:rPr>
          <w:rFonts w:ascii="Times New Roman" w:hAnsi="Times New Roman"/>
          <w:noProof/>
          <w:sz w:val="24"/>
          <w:szCs w:val="24"/>
        </w:rPr>
        <w:t xml:space="preserve">                     o Izvješću o izvršenju Programa javnih potreba u predškolskom odgoju </w:t>
      </w:r>
    </w:p>
    <w:p w14:paraId="0CE2B1DB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FC4722"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i obrazovanju za 2025. godinu</w:t>
      </w:r>
    </w:p>
    <w:p w14:paraId="6FCDE12B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48441AD1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77C5A8DA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FC4722"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I.</w:t>
      </w:r>
    </w:p>
    <w:p w14:paraId="74EBA6BB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0F6857BC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FC4722">
        <w:rPr>
          <w:rFonts w:ascii="Times New Roman" w:hAnsi="Times New Roman"/>
          <w:noProof/>
          <w:sz w:val="24"/>
          <w:szCs w:val="24"/>
        </w:rPr>
        <w:t xml:space="preserve">          Usvaja se Izvješće o izvršenju Programa javnih potreba u predškolskom odgoju</w:t>
      </w:r>
    </w:p>
    <w:p w14:paraId="30FA8E41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FC4722">
        <w:rPr>
          <w:rFonts w:ascii="Times New Roman" w:hAnsi="Times New Roman"/>
          <w:noProof/>
          <w:sz w:val="24"/>
          <w:szCs w:val="24"/>
        </w:rPr>
        <w:t>i obrazovanju za 2025. godinu.</w:t>
      </w:r>
    </w:p>
    <w:p w14:paraId="17302DFB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E60ABE9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4DAFC630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FC4722"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II.</w:t>
      </w:r>
    </w:p>
    <w:p w14:paraId="6B52F048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7D8F9FB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FC4722">
        <w:rPr>
          <w:rFonts w:ascii="Times New Roman" w:hAnsi="Times New Roman"/>
          <w:noProof/>
          <w:sz w:val="24"/>
          <w:szCs w:val="24"/>
        </w:rPr>
        <w:t xml:space="preserve">         Izvješće iz točke I. sastavni je dio ovog Zaključka.</w:t>
      </w:r>
    </w:p>
    <w:p w14:paraId="09FB0DE5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7F50B965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FC4722"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III.</w:t>
      </w:r>
    </w:p>
    <w:p w14:paraId="56E5422A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34282372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FC4722">
        <w:rPr>
          <w:rFonts w:ascii="Times New Roman" w:hAnsi="Times New Roman"/>
          <w:noProof/>
          <w:sz w:val="24"/>
          <w:szCs w:val="24"/>
        </w:rPr>
        <w:t xml:space="preserve">         Ovaj Zaključak stupa na snagu danom donošenja, a objaviti će se u „Glasniku Zagrebačke županije“.</w:t>
      </w:r>
    </w:p>
    <w:p w14:paraId="02E48C42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14E56A2A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FC4722">
        <w:rPr>
          <w:rFonts w:ascii="Times New Roman" w:hAnsi="Times New Roman"/>
          <w:noProof/>
          <w:sz w:val="24"/>
          <w:szCs w:val="24"/>
        </w:rPr>
        <w:t>KLASA: 601-01/24-01/003</w:t>
      </w:r>
    </w:p>
    <w:p w14:paraId="40268ADA" w14:textId="2FE08609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FC4722">
        <w:rPr>
          <w:rFonts w:ascii="Times New Roman" w:hAnsi="Times New Roman"/>
          <w:noProof/>
          <w:sz w:val="24"/>
          <w:szCs w:val="24"/>
        </w:rPr>
        <w:t>URBROJ: 238-14-01-26-</w:t>
      </w:r>
      <w:r w:rsidR="0002637C">
        <w:rPr>
          <w:rFonts w:ascii="Times New Roman" w:hAnsi="Times New Roman"/>
          <w:noProof/>
          <w:sz w:val="24"/>
          <w:szCs w:val="24"/>
        </w:rPr>
        <w:t>9</w:t>
      </w:r>
    </w:p>
    <w:p w14:paraId="21A9A384" w14:textId="0BE05151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FC4722">
        <w:rPr>
          <w:rFonts w:ascii="Times New Roman" w:hAnsi="Times New Roman"/>
          <w:noProof/>
          <w:sz w:val="24"/>
          <w:szCs w:val="24"/>
        </w:rPr>
        <w:t xml:space="preserve">Kloštar Ivanić, </w:t>
      </w:r>
      <w:r w:rsidR="0002637C">
        <w:rPr>
          <w:rFonts w:ascii="Times New Roman" w:hAnsi="Times New Roman"/>
          <w:noProof/>
          <w:sz w:val="24"/>
          <w:szCs w:val="24"/>
        </w:rPr>
        <w:t>02</w:t>
      </w:r>
      <w:r w:rsidRPr="00FC4722">
        <w:rPr>
          <w:rFonts w:ascii="Times New Roman" w:hAnsi="Times New Roman"/>
          <w:noProof/>
          <w:sz w:val="24"/>
          <w:szCs w:val="24"/>
        </w:rPr>
        <w:t>.06.2026.</w:t>
      </w:r>
    </w:p>
    <w:p w14:paraId="03F2BC06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FC4722">
        <w:rPr>
          <w:rFonts w:ascii="Times New Roman" w:hAnsi="Times New Roman"/>
          <w:noProof/>
          <w:sz w:val="24"/>
          <w:szCs w:val="24"/>
        </w:rPr>
        <w:t xml:space="preserve">                                               REPUBLIKA  HRVATSKA</w:t>
      </w:r>
    </w:p>
    <w:p w14:paraId="1223E715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FC4722">
        <w:rPr>
          <w:rFonts w:ascii="Times New Roman" w:hAnsi="Times New Roman"/>
          <w:noProof/>
          <w:sz w:val="24"/>
          <w:szCs w:val="24"/>
        </w:rPr>
        <w:t xml:space="preserve">                                              ZAGREBAČKA ŽUPANIJA</w:t>
      </w:r>
    </w:p>
    <w:p w14:paraId="0664CD40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FC4722">
        <w:rPr>
          <w:rFonts w:ascii="Times New Roman" w:hAnsi="Times New Roman"/>
          <w:noProof/>
          <w:sz w:val="24"/>
          <w:szCs w:val="24"/>
        </w:rPr>
        <w:t xml:space="preserve">                                             OPĆINA KLOŠTAR IVANIĆ</w:t>
      </w:r>
    </w:p>
    <w:p w14:paraId="6422C1B3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FC4722">
        <w:rPr>
          <w:rFonts w:ascii="Times New Roman" w:hAnsi="Times New Roman"/>
          <w:noProof/>
          <w:sz w:val="24"/>
          <w:szCs w:val="24"/>
        </w:rPr>
        <w:t xml:space="preserve">                                                   OPĆINSKO VIJEĆE   </w:t>
      </w:r>
    </w:p>
    <w:p w14:paraId="246DEBBC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7F960DE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505E8C3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EBF3895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FC4722"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PREDSJEDNIK OPĆINSKOG VIJEĆA</w:t>
      </w:r>
    </w:p>
    <w:p w14:paraId="38EAB1BA" w14:textId="77777777" w:rsidR="00FC4722" w:rsidRPr="00FC4722" w:rsidRDefault="00FC4722" w:rsidP="00FC4722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5FBB7006" w14:textId="6C209D0D" w:rsidR="004569F7" w:rsidRDefault="00FC4722" w:rsidP="004569F7">
      <w:pPr>
        <w:pStyle w:val="Bezproreda"/>
        <w:rPr>
          <w:rFonts w:ascii="Times New Roman" w:hAnsi="Times New Roman"/>
          <w:sz w:val="24"/>
          <w:szCs w:val="24"/>
        </w:rPr>
      </w:pPr>
      <w:r w:rsidRPr="00FC4722"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                  Krešimir Bunjevac     </w:t>
      </w:r>
      <w:r w:rsidR="004569F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</w:p>
    <w:p w14:paraId="34C582E7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183BA0E7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42986E3F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6CCA46CB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270AC6C5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2CC7ACFE" w14:textId="77777777" w:rsidR="004569F7" w:rsidRDefault="004569F7"/>
    <w:sectPr w:rsidR="004569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1C03D" w14:textId="77777777" w:rsidR="00A961D9" w:rsidRDefault="00A961D9" w:rsidP="004569F7">
      <w:pPr>
        <w:spacing w:after="0" w:line="240" w:lineRule="auto"/>
      </w:pPr>
      <w:r>
        <w:separator/>
      </w:r>
    </w:p>
  </w:endnote>
  <w:endnote w:type="continuationSeparator" w:id="0">
    <w:p w14:paraId="68B53E35" w14:textId="77777777" w:rsidR="00A961D9" w:rsidRDefault="00A961D9" w:rsidP="00456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FF6B2" w14:textId="77777777" w:rsidR="004569F7" w:rsidRDefault="004569F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86CC2" w14:textId="77777777" w:rsidR="004569F7" w:rsidRDefault="004569F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1697A" w14:textId="77777777" w:rsidR="004569F7" w:rsidRDefault="004569F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110DF" w14:textId="77777777" w:rsidR="00A961D9" w:rsidRDefault="00A961D9" w:rsidP="004569F7">
      <w:pPr>
        <w:spacing w:after="0" w:line="240" w:lineRule="auto"/>
      </w:pPr>
      <w:r>
        <w:separator/>
      </w:r>
    </w:p>
  </w:footnote>
  <w:footnote w:type="continuationSeparator" w:id="0">
    <w:p w14:paraId="40BCFDE9" w14:textId="77777777" w:rsidR="00A961D9" w:rsidRDefault="00A961D9" w:rsidP="00456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701C" w14:textId="77777777" w:rsidR="004569F7" w:rsidRDefault="004569F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7EAE3" w14:textId="1E36A039" w:rsidR="004569F7" w:rsidRPr="00597596" w:rsidRDefault="004569F7" w:rsidP="00597596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77E14" w14:textId="77777777" w:rsidR="004569F7" w:rsidRDefault="004569F7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F7"/>
    <w:rsid w:val="0002637C"/>
    <w:rsid w:val="000945FB"/>
    <w:rsid w:val="00170082"/>
    <w:rsid w:val="001E6F8B"/>
    <w:rsid w:val="00431C99"/>
    <w:rsid w:val="004569F7"/>
    <w:rsid w:val="00477391"/>
    <w:rsid w:val="00597596"/>
    <w:rsid w:val="00617A06"/>
    <w:rsid w:val="006E3ECC"/>
    <w:rsid w:val="00727847"/>
    <w:rsid w:val="00730CD1"/>
    <w:rsid w:val="008461AC"/>
    <w:rsid w:val="009E3BC9"/>
    <w:rsid w:val="00A074A6"/>
    <w:rsid w:val="00A961D9"/>
    <w:rsid w:val="00AB2A1E"/>
    <w:rsid w:val="00B75BD2"/>
    <w:rsid w:val="00C91536"/>
    <w:rsid w:val="00CC4EA6"/>
    <w:rsid w:val="00E361C1"/>
    <w:rsid w:val="00FC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5336A"/>
  <w15:chartTrackingRefBased/>
  <w15:docId w15:val="{585E7208-AEA6-4831-997D-25D9471D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9F7"/>
    <w:pPr>
      <w:spacing w:line="27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4569F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569F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569F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569F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569F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569F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569F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569F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569F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569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569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569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569F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569F7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569F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569F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569F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569F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569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569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569F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569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569F7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569F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569F7"/>
    <w:pPr>
      <w:spacing w:line="278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569F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569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569F7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569F7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4569F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456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569F7"/>
  </w:style>
  <w:style w:type="paragraph" w:styleId="Podnoje">
    <w:name w:val="footer"/>
    <w:basedOn w:val="Normal"/>
    <w:link w:val="PodnojeChar"/>
    <w:uiPriority w:val="99"/>
    <w:unhideWhenUsed/>
    <w:rsid w:val="00456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56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Đura</dc:creator>
  <cp:keywords/>
  <dc:description/>
  <cp:lastModifiedBy>Sanela Đura</cp:lastModifiedBy>
  <cp:revision>7</cp:revision>
  <dcterms:created xsi:type="dcterms:W3CDTF">2026-05-27T06:31:00Z</dcterms:created>
  <dcterms:modified xsi:type="dcterms:W3CDTF">2026-06-09T11:49:00Z</dcterms:modified>
</cp:coreProperties>
</file>